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355"/>
        </w:tabs>
        <w:spacing w:line="380" w:lineRule="atLeast"/>
        <w:jc w:val="center"/>
        <w:outlineLvl w:val="1"/>
        <w:rPr>
          <w:rFonts w:hint="eastAsia" w:ascii="宋体" w:hAnsi="宋体" w:eastAsia="宋体"/>
          <w:b/>
          <w:sz w:val="40"/>
          <w:szCs w:val="40"/>
          <w:lang w:eastAsia="zh-CN"/>
        </w:rPr>
      </w:pPr>
      <w:bookmarkStart w:id="0" w:name="_Toc495589065"/>
      <w:bookmarkStart w:id="1" w:name="_Toc484079372"/>
      <w:bookmarkStart w:id="2" w:name="_Toc320537812"/>
      <w:bookmarkStart w:id="3" w:name="_Toc53817827"/>
      <w:bookmarkStart w:id="4" w:name="_Toc320778353"/>
      <w:r>
        <w:rPr>
          <w:rFonts w:hint="eastAsia" w:ascii="宋体" w:hAnsi="宋体"/>
          <w:b/>
          <w:sz w:val="40"/>
          <w:szCs w:val="40"/>
        </w:rPr>
        <w:t>中小</w:t>
      </w:r>
      <w:r>
        <w:rPr>
          <w:rFonts w:hint="eastAsia" w:ascii="宋体" w:hAnsi="宋体"/>
          <w:b/>
          <w:sz w:val="40"/>
          <w:szCs w:val="40"/>
          <w:lang w:eastAsia="zh-CN"/>
        </w:rPr>
        <w:t>微</w:t>
      </w:r>
      <w:r>
        <w:rPr>
          <w:rFonts w:hint="eastAsia" w:ascii="宋体" w:hAnsi="宋体"/>
          <w:b/>
          <w:sz w:val="40"/>
          <w:szCs w:val="40"/>
        </w:rPr>
        <w:t>企业声明函</w:t>
      </w:r>
      <w:bookmarkEnd w:id="0"/>
      <w:bookmarkEnd w:id="1"/>
      <w:bookmarkEnd w:id="2"/>
      <w:bookmarkEnd w:id="3"/>
      <w:bookmarkEnd w:id="4"/>
      <w:r>
        <w:rPr>
          <w:rFonts w:hint="eastAsia" w:ascii="宋体" w:hAnsi="宋体"/>
          <w:b/>
          <w:sz w:val="40"/>
          <w:szCs w:val="40"/>
          <w:lang w:eastAsia="zh-CN"/>
        </w:rPr>
        <w:t>（货物）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</w:rPr>
      </w:pPr>
    </w:p>
    <w:p>
      <w:pPr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福州市第一总医院</w:t>
      </w:r>
      <w:r>
        <w:rPr>
          <w:rFonts w:hint="eastAsia" w:ascii="宋体" w:hAnsi="宋体" w:cs="宋体"/>
          <w:sz w:val="28"/>
          <w:szCs w:val="28"/>
          <w:lang w:eastAsia="zh-CN"/>
        </w:rPr>
        <w:t>的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（项目名称）</w:t>
      </w:r>
      <w:r>
        <w:rPr>
          <w:rFonts w:hint="eastAsia" w:ascii="宋体" w:hAnsi="宋体" w:cs="宋体"/>
          <w:sz w:val="28"/>
          <w:szCs w:val="28"/>
          <w:lang w:eastAsia="zh-CN"/>
        </w:rPr>
        <w:t>市场调研活动，提供的货物全部由符合政策要求的中小企业制造。相关企业（含联合体中的中小企业、签订分包意向协议的中小企业）的具体情况如下：</w:t>
      </w:r>
    </w:p>
    <w:p>
      <w:pPr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 xml:space="preserve">（项目名称） </w:t>
      </w:r>
      <w:r>
        <w:rPr>
          <w:rFonts w:hint="eastAsia" w:ascii="宋体" w:hAnsi="宋体" w:cs="宋体"/>
          <w:sz w:val="28"/>
          <w:szCs w:val="28"/>
          <w:lang w:eastAsia="zh-CN"/>
        </w:rPr>
        <w:t>，属于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（采购文件中明确的所属行业）</w:t>
      </w:r>
      <w:r>
        <w:rPr>
          <w:rFonts w:hint="eastAsia" w:ascii="宋体" w:hAnsi="宋体" w:cs="宋体"/>
          <w:sz w:val="28"/>
          <w:szCs w:val="28"/>
          <w:lang w:eastAsia="zh-CN"/>
        </w:rPr>
        <w:t>行业；制造商为（企业名称），从业人员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lang w:eastAsia="zh-CN"/>
        </w:rPr>
        <w:t>人，营业收入为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  <w:lang w:eastAsia="zh-CN"/>
        </w:rPr>
        <w:t>万元，资产总额为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8"/>
          <w:szCs w:val="28"/>
          <w:lang w:eastAsia="zh-CN"/>
        </w:rPr>
        <w:t>万元，属于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8"/>
          <w:szCs w:val="28"/>
          <w:lang w:eastAsia="zh-CN"/>
        </w:rPr>
        <w:t xml:space="preserve">（中型企业、小 型企业、微型企业）； </w:t>
      </w:r>
    </w:p>
    <w:p>
      <w:pPr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 xml:space="preserve">（项目名称） </w:t>
      </w:r>
      <w:r>
        <w:rPr>
          <w:rFonts w:hint="eastAsia" w:ascii="宋体" w:hAnsi="宋体" w:cs="宋体"/>
          <w:sz w:val="28"/>
          <w:szCs w:val="28"/>
          <w:lang w:eastAsia="zh-CN"/>
        </w:rPr>
        <w:t>，属于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（采购文件中明确的所属行业）</w:t>
      </w:r>
      <w:r>
        <w:rPr>
          <w:rFonts w:hint="eastAsia" w:ascii="宋体" w:hAnsi="宋体" w:cs="宋体"/>
          <w:sz w:val="28"/>
          <w:szCs w:val="28"/>
          <w:lang w:eastAsia="zh-CN"/>
        </w:rPr>
        <w:t>行业；制造商为（企业名称），从业人员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lang w:eastAsia="zh-CN"/>
        </w:rPr>
        <w:t>人，营业收入为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  <w:lang w:eastAsia="zh-CN"/>
        </w:rPr>
        <w:t>万元，资产总额为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8"/>
          <w:szCs w:val="28"/>
          <w:lang w:eastAsia="zh-CN"/>
        </w:rPr>
        <w:t>万元，属于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8"/>
          <w:szCs w:val="28"/>
          <w:lang w:eastAsia="zh-CN"/>
        </w:rPr>
        <w:t>（中型企业、小 型企业、微型企业）；</w:t>
      </w:r>
    </w:p>
    <w:p>
      <w:pPr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......</w:t>
      </w:r>
      <w:bookmarkStart w:id="13" w:name="_GoBack"/>
      <w:bookmarkEnd w:id="13"/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以上企业，不属于大企业的分支机构，不存在控股股东为大企业的情形，也不存在与大企业的负责人为同一人的情形。</w:t>
      </w:r>
      <w:r>
        <w:rPr>
          <w:rFonts w:hint="eastAsia" w:ascii="宋体" w:hAnsi="宋体" w:cs="宋体"/>
          <w:sz w:val="28"/>
          <w:szCs w:val="28"/>
          <w:lang w:eastAsia="zh-CN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　　</w:t>
      </w:r>
      <w:r>
        <w:rPr>
          <w:rFonts w:hint="eastAsia" w:ascii="宋体" w:hAnsi="宋体" w:cs="宋体"/>
          <w:sz w:val="28"/>
          <w:szCs w:val="28"/>
          <w:lang w:eastAsia="zh-CN"/>
        </w:rPr>
        <w:t>本公司郑重声明，对上述</w:t>
      </w:r>
      <w:r>
        <w:rPr>
          <w:rFonts w:hint="eastAsia" w:ascii="宋体" w:hAnsi="宋体" w:eastAsia="宋体" w:cs="宋体"/>
          <w:sz w:val="28"/>
          <w:szCs w:val="28"/>
        </w:rPr>
        <w:t>声明的真实性负责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如有虚假，将依法承担相应责任</w:t>
      </w:r>
    </w:p>
    <w:p>
      <w:pPr>
        <w:numPr>
          <w:ilvl w:val="0"/>
          <w:numId w:val="0"/>
        </w:numPr>
        <w:spacing w:line="5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</w:p>
    <w:p>
      <w:pPr>
        <w:pStyle w:val="2"/>
      </w:pPr>
    </w:p>
    <w:p>
      <w:pPr>
        <w:keepNext w:val="0"/>
        <w:keepLines w:val="0"/>
        <w:pageBreakBefore w:val="0"/>
        <w:widowControl w:val="0"/>
        <w:tabs>
          <w:tab w:val="left" w:pos="53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1120" w:firstLineChars="400"/>
        <w:textAlignment w:val="auto"/>
        <w:rPr>
          <w:rFonts w:ascii="宋体" w:hAnsi="宋体"/>
          <w:sz w:val="28"/>
          <w:szCs w:val="28"/>
        </w:rPr>
      </w:pPr>
      <w:bookmarkStart w:id="5" w:name="_Toc403467611"/>
      <w:bookmarkStart w:id="6" w:name="_Toc419485096"/>
      <w:bookmarkStart w:id="7" w:name="_Toc420282006"/>
      <w:bookmarkStart w:id="8" w:name="_Toc383442819"/>
      <w:r>
        <w:rPr>
          <w:rFonts w:hint="eastAsia" w:ascii="宋体" w:hAnsi="宋体"/>
          <w:sz w:val="28"/>
          <w:szCs w:val="28"/>
        </w:rPr>
        <w:t>企业名称(盖章)：</w:t>
      </w:r>
      <w:bookmarkEnd w:id="5"/>
      <w:bookmarkEnd w:id="6"/>
      <w:bookmarkEnd w:id="7"/>
      <w:bookmarkEnd w:id="8"/>
      <w:r>
        <w:rPr>
          <w:rFonts w:hint="eastAsia" w:ascii="宋体" w:hAnsi="宋体"/>
          <w:sz w:val="28"/>
          <w:szCs w:val="28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tabs>
          <w:tab w:val="left" w:pos="53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1120" w:firstLineChars="400"/>
        <w:textAlignment w:val="auto"/>
        <w:rPr>
          <w:rFonts w:ascii="宋体" w:hAnsi="宋体"/>
          <w:sz w:val="28"/>
          <w:szCs w:val="28"/>
          <w:u w:val="single"/>
        </w:rPr>
      </w:pPr>
      <w:bookmarkStart w:id="9" w:name="_Toc419485097"/>
      <w:bookmarkStart w:id="10" w:name="_Toc420282007"/>
      <w:bookmarkStart w:id="11" w:name="_Toc403467612"/>
      <w:bookmarkStart w:id="12" w:name="_Toc383442820"/>
      <w:r>
        <w:rPr>
          <w:rFonts w:hint="eastAsia" w:ascii="宋体" w:hAnsi="宋体"/>
          <w:sz w:val="28"/>
          <w:szCs w:val="28"/>
        </w:rPr>
        <w:t>日　　　　　期：</w:t>
      </w:r>
      <w:bookmarkEnd w:id="9"/>
      <w:bookmarkEnd w:id="10"/>
      <w:bookmarkEnd w:id="11"/>
      <w:bookmarkEnd w:id="12"/>
      <w:r>
        <w:rPr>
          <w:rFonts w:hint="eastAsia" w:ascii="宋体" w:hAnsi="宋体"/>
          <w:sz w:val="28"/>
          <w:szCs w:val="28"/>
          <w:u w:val="single"/>
        </w:rPr>
        <w:t xml:space="preserve">                   </w:t>
      </w:r>
    </w:p>
    <w:p>
      <w:pPr>
        <w:pStyle w:val="16"/>
        <w:keepNext w:val="0"/>
        <w:keepLines w:val="0"/>
        <w:widowControl/>
        <w:suppressLineNumbers w:val="0"/>
        <w:spacing w:before="75" w:beforeAutospacing="0" w:after="75" w:afterAutospacing="0" w:line="435" w:lineRule="atLeast"/>
        <w:ind w:left="0" w:right="0" w:firstLine="0"/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kNzc3OTgzZDUyNDc0NTYzNjIzMDU4NWY1ZTVhMWMifQ=="/>
  </w:docVars>
  <w:rsids>
    <w:rsidRoot w:val="66CA66F8"/>
    <w:rsid w:val="00067BE1"/>
    <w:rsid w:val="000D29AB"/>
    <w:rsid w:val="00105301"/>
    <w:rsid w:val="0047502F"/>
    <w:rsid w:val="004D2ED1"/>
    <w:rsid w:val="00577DBF"/>
    <w:rsid w:val="005F7041"/>
    <w:rsid w:val="0065280A"/>
    <w:rsid w:val="008C22AF"/>
    <w:rsid w:val="0096540C"/>
    <w:rsid w:val="009D4141"/>
    <w:rsid w:val="00A871F0"/>
    <w:rsid w:val="00AA1F35"/>
    <w:rsid w:val="00C16A0E"/>
    <w:rsid w:val="00DD1E3D"/>
    <w:rsid w:val="014729B7"/>
    <w:rsid w:val="022474C1"/>
    <w:rsid w:val="023869E1"/>
    <w:rsid w:val="024A5842"/>
    <w:rsid w:val="025B10DE"/>
    <w:rsid w:val="02CF3B4D"/>
    <w:rsid w:val="042B463D"/>
    <w:rsid w:val="055E6E2D"/>
    <w:rsid w:val="05753D96"/>
    <w:rsid w:val="05ED57AA"/>
    <w:rsid w:val="06E87562"/>
    <w:rsid w:val="07D24E38"/>
    <w:rsid w:val="07F90896"/>
    <w:rsid w:val="081A7747"/>
    <w:rsid w:val="083A671E"/>
    <w:rsid w:val="08511051"/>
    <w:rsid w:val="0A184ECA"/>
    <w:rsid w:val="0A2177C4"/>
    <w:rsid w:val="0A47647B"/>
    <w:rsid w:val="0A915329"/>
    <w:rsid w:val="0AAF388F"/>
    <w:rsid w:val="0AC95B32"/>
    <w:rsid w:val="0AEB6230"/>
    <w:rsid w:val="0AF86224"/>
    <w:rsid w:val="0B4259CB"/>
    <w:rsid w:val="0C215C66"/>
    <w:rsid w:val="0CD94004"/>
    <w:rsid w:val="0E0607F6"/>
    <w:rsid w:val="0E4058BB"/>
    <w:rsid w:val="0E441DFD"/>
    <w:rsid w:val="0E512361"/>
    <w:rsid w:val="0F2800E8"/>
    <w:rsid w:val="0F904116"/>
    <w:rsid w:val="0FAF6351"/>
    <w:rsid w:val="0FBA466B"/>
    <w:rsid w:val="1022552D"/>
    <w:rsid w:val="1034734F"/>
    <w:rsid w:val="12420132"/>
    <w:rsid w:val="1371320F"/>
    <w:rsid w:val="13AD4235"/>
    <w:rsid w:val="146B076A"/>
    <w:rsid w:val="14F16461"/>
    <w:rsid w:val="161519F9"/>
    <w:rsid w:val="16FB1155"/>
    <w:rsid w:val="17847D20"/>
    <w:rsid w:val="1800791F"/>
    <w:rsid w:val="18831938"/>
    <w:rsid w:val="197C61EC"/>
    <w:rsid w:val="199E4685"/>
    <w:rsid w:val="1ACA0ABB"/>
    <w:rsid w:val="1B830345"/>
    <w:rsid w:val="1BDA2A67"/>
    <w:rsid w:val="1C4C0A9A"/>
    <w:rsid w:val="1C7360DD"/>
    <w:rsid w:val="1CE94D3D"/>
    <w:rsid w:val="1E1466EE"/>
    <w:rsid w:val="1FFB0347"/>
    <w:rsid w:val="20393B06"/>
    <w:rsid w:val="205A77E2"/>
    <w:rsid w:val="21E21D31"/>
    <w:rsid w:val="23057F34"/>
    <w:rsid w:val="232868C7"/>
    <w:rsid w:val="233637CB"/>
    <w:rsid w:val="240F205B"/>
    <w:rsid w:val="24173D9A"/>
    <w:rsid w:val="244117CF"/>
    <w:rsid w:val="252D5C5E"/>
    <w:rsid w:val="25E848ED"/>
    <w:rsid w:val="26CB460D"/>
    <w:rsid w:val="26EF5390"/>
    <w:rsid w:val="271842ED"/>
    <w:rsid w:val="28DB53FE"/>
    <w:rsid w:val="2A1B3BBC"/>
    <w:rsid w:val="2A2E5B8D"/>
    <w:rsid w:val="2ACD62C3"/>
    <w:rsid w:val="2B342271"/>
    <w:rsid w:val="2C830ACB"/>
    <w:rsid w:val="2C891F6B"/>
    <w:rsid w:val="2E363943"/>
    <w:rsid w:val="2E742E91"/>
    <w:rsid w:val="2EF973ED"/>
    <w:rsid w:val="2F0C0D30"/>
    <w:rsid w:val="2F4D2512"/>
    <w:rsid w:val="2F993D29"/>
    <w:rsid w:val="2FE7322B"/>
    <w:rsid w:val="30093BC2"/>
    <w:rsid w:val="30554860"/>
    <w:rsid w:val="30B456CF"/>
    <w:rsid w:val="32020217"/>
    <w:rsid w:val="33173F2F"/>
    <w:rsid w:val="33503C83"/>
    <w:rsid w:val="33FB0A43"/>
    <w:rsid w:val="348341F0"/>
    <w:rsid w:val="35764D46"/>
    <w:rsid w:val="35B13E19"/>
    <w:rsid w:val="38676A51"/>
    <w:rsid w:val="388E0F07"/>
    <w:rsid w:val="3A913768"/>
    <w:rsid w:val="3C775FFC"/>
    <w:rsid w:val="3CA62219"/>
    <w:rsid w:val="3DC868CC"/>
    <w:rsid w:val="3DDB3DDE"/>
    <w:rsid w:val="3E1C5297"/>
    <w:rsid w:val="3FCE36CF"/>
    <w:rsid w:val="3FDA37CA"/>
    <w:rsid w:val="40371389"/>
    <w:rsid w:val="406A15CA"/>
    <w:rsid w:val="407658EF"/>
    <w:rsid w:val="409D769F"/>
    <w:rsid w:val="411D09D9"/>
    <w:rsid w:val="42F63E56"/>
    <w:rsid w:val="439F73EC"/>
    <w:rsid w:val="43F85A64"/>
    <w:rsid w:val="4477571B"/>
    <w:rsid w:val="44DC4E1E"/>
    <w:rsid w:val="451D3C25"/>
    <w:rsid w:val="452B100E"/>
    <w:rsid w:val="45D53048"/>
    <w:rsid w:val="468475A3"/>
    <w:rsid w:val="46CA4C26"/>
    <w:rsid w:val="46D24BD3"/>
    <w:rsid w:val="46F805A9"/>
    <w:rsid w:val="496F003B"/>
    <w:rsid w:val="49790203"/>
    <w:rsid w:val="4B096E2C"/>
    <w:rsid w:val="4CE24DD0"/>
    <w:rsid w:val="4E881B22"/>
    <w:rsid w:val="4ECA4C3C"/>
    <w:rsid w:val="4FA67951"/>
    <w:rsid w:val="50116091"/>
    <w:rsid w:val="50597EB7"/>
    <w:rsid w:val="506E7FE7"/>
    <w:rsid w:val="51445F9E"/>
    <w:rsid w:val="51CB2F43"/>
    <w:rsid w:val="5253115D"/>
    <w:rsid w:val="52C55743"/>
    <w:rsid w:val="53014A33"/>
    <w:rsid w:val="5688459B"/>
    <w:rsid w:val="568D2D12"/>
    <w:rsid w:val="56F05B65"/>
    <w:rsid w:val="57B66A9F"/>
    <w:rsid w:val="57EC209E"/>
    <w:rsid w:val="58E8707C"/>
    <w:rsid w:val="591A6F73"/>
    <w:rsid w:val="59F5487A"/>
    <w:rsid w:val="5D1C0B26"/>
    <w:rsid w:val="5DE502DD"/>
    <w:rsid w:val="5E4B69C9"/>
    <w:rsid w:val="5E8F6E82"/>
    <w:rsid w:val="5F0423AF"/>
    <w:rsid w:val="5FEF26D9"/>
    <w:rsid w:val="61AA1638"/>
    <w:rsid w:val="61BF7F08"/>
    <w:rsid w:val="62C53AA5"/>
    <w:rsid w:val="636A4C4B"/>
    <w:rsid w:val="63A67C2C"/>
    <w:rsid w:val="64A85EA3"/>
    <w:rsid w:val="65796E99"/>
    <w:rsid w:val="6665438D"/>
    <w:rsid w:val="66CA66F8"/>
    <w:rsid w:val="66FB7854"/>
    <w:rsid w:val="67251095"/>
    <w:rsid w:val="67997568"/>
    <w:rsid w:val="6A484976"/>
    <w:rsid w:val="6AC6407E"/>
    <w:rsid w:val="6B6D1631"/>
    <w:rsid w:val="6C7204BC"/>
    <w:rsid w:val="6D2D171D"/>
    <w:rsid w:val="6DCF0523"/>
    <w:rsid w:val="6E0B057E"/>
    <w:rsid w:val="6E4C25D0"/>
    <w:rsid w:val="6E5C3012"/>
    <w:rsid w:val="6E74569D"/>
    <w:rsid w:val="6FA21F9E"/>
    <w:rsid w:val="6FAF7D68"/>
    <w:rsid w:val="70224688"/>
    <w:rsid w:val="711B29B1"/>
    <w:rsid w:val="712B04AA"/>
    <w:rsid w:val="72782F6E"/>
    <w:rsid w:val="732B4A51"/>
    <w:rsid w:val="7393434C"/>
    <w:rsid w:val="739E1C91"/>
    <w:rsid w:val="75D414E2"/>
    <w:rsid w:val="75EE7F81"/>
    <w:rsid w:val="768E7EA3"/>
    <w:rsid w:val="76E91905"/>
    <w:rsid w:val="76FC4DAA"/>
    <w:rsid w:val="774008EF"/>
    <w:rsid w:val="774D329E"/>
    <w:rsid w:val="776E7BB5"/>
    <w:rsid w:val="778F5E74"/>
    <w:rsid w:val="779D23E9"/>
    <w:rsid w:val="78340B48"/>
    <w:rsid w:val="78D258B8"/>
    <w:rsid w:val="79DF2BCF"/>
    <w:rsid w:val="7A214D59"/>
    <w:rsid w:val="7BDC25C9"/>
    <w:rsid w:val="7C304A54"/>
    <w:rsid w:val="7C8967CC"/>
    <w:rsid w:val="7DDA51D2"/>
    <w:rsid w:val="7E1D0057"/>
    <w:rsid w:val="7E2623F1"/>
    <w:rsid w:val="7FE9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iPriority="99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35"/>
    <w:qFormat/>
    <w:uiPriority w:val="0"/>
    <w:pPr>
      <w:widowControl w:val="0"/>
      <w:jc w:val="both"/>
    </w:pPr>
    <w:rPr>
      <w:rFonts w:ascii="黑体" w:hAnsi="黑体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0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eastAsia="宋体" w:asciiTheme="minorAscii" w:hAnsiTheme="minorAscii"/>
      <w:b/>
      <w:kern w:val="44"/>
      <w:sz w:val="32"/>
    </w:rPr>
  </w:style>
  <w:style w:type="paragraph" w:styleId="4">
    <w:name w:val="heading 2"/>
    <w:basedOn w:val="1"/>
    <w:next w:val="1"/>
    <w:link w:val="34"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/>
      <w:b/>
      <w:sz w:val="30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1"/>
    <w:basedOn w:val="1"/>
    <w:next w:val="1"/>
    <w:qFormat/>
    <w:uiPriority w:val="0"/>
    <w:pPr>
      <w:widowControl/>
      <w:spacing w:after="120" w:line="480" w:lineRule="auto"/>
    </w:pPr>
    <w:rPr>
      <w:rFonts w:ascii="Times New Roman"/>
    </w:rPr>
  </w:style>
  <w:style w:type="paragraph" w:styleId="6">
    <w:name w:val="annotation text"/>
    <w:basedOn w:val="1"/>
    <w:link w:val="28"/>
    <w:qFormat/>
    <w:uiPriority w:val="0"/>
    <w:pPr>
      <w:jc w:val="left"/>
    </w:pPr>
  </w:style>
  <w:style w:type="paragraph" w:styleId="7">
    <w:name w:val="Body Text"/>
    <w:basedOn w:val="1"/>
    <w:qFormat/>
    <w:uiPriority w:val="0"/>
    <w:pPr>
      <w:widowControl/>
      <w:spacing w:line="360" w:lineRule="auto"/>
    </w:pPr>
    <w:rPr>
      <w:color w:val="FF0000"/>
    </w:rPr>
  </w:style>
  <w:style w:type="paragraph" w:styleId="8">
    <w:name w:val="Body Text Indent"/>
    <w:basedOn w:val="1"/>
    <w:qFormat/>
    <w:uiPriority w:val="0"/>
    <w:pPr>
      <w:autoSpaceDE w:val="0"/>
      <w:autoSpaceDN w:val="0"/>
      <w:adjustRightInd w:val="0"/>
      <w:spacing w:line="500" w:lineRule="exact"/>
      <w:ind w:firstLine="561"/>
      <w:jc w:val="left"/>
    </w:pPr>
    <w:rPr>
      <w:rFonts w:ascii="仿宋_GB2312" w:eastAsia="仿宋_GB2312"/>
      <w:color w:val="FF0000"/>
      <w:kern w:val="0"/>
      <w:sz w:val="28"/>
      <w:szCs w:val="28"/>
      <w:lang w:val="zh-CN"/>
    </w:rPr>
  </w:style>
  <w:style w:type="paragraph" w:styleId="9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0">
    <w:name w:val="toc 3"/>
    <w:basedOn w:val="1"/>
    <w:next w:val="1"/>
    <w:qFormat/>
    <w:uiPriority w:val="0"/>
    <w:pPr>
      <w:ind w:left="840" w:leftChars="400"/>
    </w:pPr>
  </w:style>
  <w:style w:type="paragraph" w:styleId="11">
    <w:name w:val="Balloon Text"/>
    <w:basedOn w:val="1"/>
    <w:link w:val="27"/>
    <w:qFormat/>
    <w:uiPriority w:val="0"/>
    <w:rPr>
      <w:sz w:val="18"/>
      <w:szCs w:val="18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toc 2"/>
    <w:basedOn w:val="1"/>
    <w:next w:val="1"/>
    <w:qFormat/>
    <w:uiPriority w:val="0"/>
    <w:pPr>
      <w:ind w:left="420" w:leftChars="200"/>
    </w:p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7">
    <w:name w:val="annotation subject"/>
    <w:basedOn w:val="6"/>
    <w:next w:val="6"/>
    <w:link w:val="29"/>
    <w:qFormat/>
    <w:uiPriority w:val="0"/>
    <w:rPr>
      <w:b/>
      <w:bCs/>
    </w:rPr>
  </w:style>
  <w:style w:type="paragraph" w:styleId="18">
    <w:name w:val="Body Text First Indent"/>
    <w:basedOn w:val="7"/>
    <w:qFormat/>
    <w:uiPriority w:val="0"/>
    <w:pPr>
      <w:ind w:firstLine="420"/>
    </w:pPr>
    <w:rPr>
      <w:rFonts w:ascii="宋体" w:hAnsi="宋体"/>
      <w:sz w:val="24"/>
    </w:rPr>
  </w:style>
  <w:style w:type="paragraph" w:styleId="19">
    <w:name w:val="Body Text First Indent 2"/>
    <w:basedOn w:val="8"/>
    <w:unhideWhenUsed/>
    <w:qFormat/>
    <w:uiPriority w:val="99"/>
    <w:pPr>
      <w:ind w:firstLine="420" w:firstLineChars="200"/>
    </w:pPr>
  </w:style>
  <w:style w:type="character" w:styleId="22">
    <w:name w:val="Strong"/>
    <w:basedOn w:val="21"/>
    <w:qFormat/>
    <w:uiPriority w:val="0"/>
    <w:rPr>
      <w:b/>
    </w:rPr>
  </w:style>
  <w:style w:type="character" w:styleId="23">
    <w:name w:val="FollowedHyperlink"/>
    <w:basedOn w:val="21"/>
    <w:qFormat/>
    <w:uiPriority w:val="0"/>
    <w:rPr>
      <w:rFonts w:hint="eastAsia" w:ascii="微软雅黑" w:hAnsi="微软雅黑" w:eastAsia="微软雅黑" w:cs="微软雅黑"/>
      <w:color w:val="02396F"/>
      <w:u w:val="single"/>
    </w:rPr>
  </w:style>
  <w:style w:type="character" w:styleId="24">
    <w:name w:val="Hyperlink"/>
    <w:basedOn w:val="21"/>
    <w:qFormat/>
    <w:uiPriority w:val="0"/>
    <w:rPr>
      <w:color w:val="0000FF"/>
      <w:u w:val="single"/>
    </w:rPr>
  </w:style>
  <w:style w:type="character" w:styleId="25">
    <w:name w:val="annotation reference"/>
    <w:basedOn w:val="21"/>
    <w:qFormat/>
    <w:uiPriority w:val="0"/>
    <w:rPr>
      <w:sz w:val="21"/>
      <w:szCs w:val="21"/>
    </w:rPr>
  </w:style>
  <w:style w:type="paragraph" w:customStyle="1" w:styleId="26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27">
    <w:name w:val="批注框文本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批注文字 字符"/>
    <w:basedOn w:val="21"/>
    <w:link w:val="6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9">
    <w:name w:val="批注主题 字符"/>
    <w:basedOn w:val="28"/>
    <w:link w:val="1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0">
    <w:name w:val="标题 1 Char"/>
    <w:link w:val="3"/>
    <w:qFormat/>
    <w:uiPriority w:val="0"/>
    <w:rPr>
      <w:rFonts w:eastAsia="宋体" w:asciiTheme="minorAscii" w:hAnsiTheme="minorAscii"/>
      <w:b/>
      <w:kern w:val="44"/>
      <w:sz w:val="32"/>
    </w:rPr>
  </w:style>
  <w:style w:type="paragraph" w:customStyle="1" w:styleId="31">
    <w:name w:val="Char Char Char"/>
    <w:basedOn w:val="1"/>
    <w:qFormat/>
    <w:uiPriority w:val="99"/>
    <w:rPr>
      <w:rFonts w:ascii="Tahoma" w:hAnsi="Tahoma" w:cs="Tahoma"/>
      <w:sz w:val="24"/>
      <w:szCs w:val="24"/>
    </w:rPr>
  </w:style>
  <w:style w:type="paragraph" w:customStyle="1" w:styleId="32">
    <w:name w:val="Fließ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Times New Roman"/>
      <w:kern w:val="28"/>
      <w:szCs w:val="20"/>
    </w:rPr>
  </w:style>
  <w:style w:type="paragraph" w:styleId="33">
    <w:name w:val="List Paragraph"/>
    <w:basedOn w:val="1"/>
    <w:qFormat/>
    <w:uiPriority w:val="0"/>
    <w:pPr>
      <w:ind w:firstLine="420" w:firstLineChars="200"/>
    </w:pPr>
    <w:rPr>
      <w:rFonts w:cs="Times New Roman"/>
      <w:szCs w:val="24"/>
    </w:rPr>
  </w:style>
  <w:style w:type="character" w:customStyle="1" w:styleId="34">
    <w:name w:val="标题 2 Char"/>
    <w:link w:val="4"/>
    <w:qFormat/>
    <w:uiPriority w:val="0"/>
    <w:rPr>
      <w:rFonts w:ascii="Arial" w:hAnsi="Arial" w:eastAsia="宋体"/>
      <w:b/>
      <w:sz w:val="30"/>
    </w:rPr>
  </w:style>
  <w:style w:type="character" w:customStyle="1" w:styleId="35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6">
    <w:name w:val="UserStyle_0"/>
    <w:basedOn w:val="1"/>
    <w:qFormat/>
    <w:uiPriority w:val="0"/>
    <w:pPr>
      <w:spacing w:line="240" w:lineRule="auto"/>
      <w:ind w:firstLine="420" w:firstLineChars="200"/>
      <w:jc w:val="both"/>
    </w:pPr>
  </w:style>
  <w:style w:type="paragraph" w:customStyle="1" w:styleId="37">
    <w:name w:val="Plain Text"/>
    <w:basedOn w:val="1"/>
    <w:qFormat/>
    <w:uiPriority w:val="0"/>
    <w:rPr>
      <w:rFonts w:ascii="宋体" w:hAnsi="Courier New"/>
      <w:szCs w:val="20"/>
    </w:rPr>
  </w:style>
  <w:style w:type="character" w:customStyle="1" w:styleId="38">
    <w:name w:val="redfilenumber"/>
    <w:basedOn w:val="21"/>
    <w:qFormat/>
    <w:uiPriority w:val="0"/>
    <w:rPr>
      <w:color w:val="BA2636"/>
      <w:sz w:val="18"/>
      <w:szCs w:val="18"/>
    </w:rPr>
  </w:style>
  <w:style w:type="character" w:customStyle="1" w:styleId="39">
    <w:name w:val="next"/>
    <w:basedOn w:val="21"/>
    <w:qFormat/>
    <w:uiPriority w:val="0"/>
    <w:rPr>
      <w:rFonts w:ascii="微软雅黑" w:hAnsi="微软雅黑" w:eastAsia="微软雅黑" w:cs="微软雅黑"/>
      <w:sz w:val="21"/>
      <w:szCs w:val="21"/>
    </w:rPr>
  </w:style>
  <w:style w:type="character" w:customStyle="1" w:styleId="40">
    <w:name w:val="next1"/>
    <w:basedOn w:val="21"/>
    <w:qFormat/>
    <w:uiPriority w:val="0"/>
    <w:rPr>
      <w:color w:val="888888"/>
    </w:rPr>
  </w:style>
  <w:style w:type="character" w:customStyle="1" w:styleId="41">
    <w:name w:val="redfilefwwh"/>
    <w:basedOn w:val="21"/>
    <w:qFormat/>
    <w:uiPriority w:val="0"/>
    <w:rPr>
      <w:color w:val="BA2636"/>
      <w:sz w:val="18"/>
      <w:szCs w:val="18"/>
    </w:rPr>
  </w:style>
  <w:style w:type="character" w:customStyle="1" w:styleId="42">
    <w:name w:val="cfdate"/>
    <w:basedOn w:val="21"/>
    <w:qFormat/>
    <w:uiPriority w:val="0"/>
    <w:rPr>
      <w:color w:val="333333"/>
      <w:sz w:val="18"/>
      <w:szCs w:val="18"/>
    </w:rPr>
  </w:style>
  <w:style w:type="character" w:customStyle="1" w:styleId="43">
    <w:name w:val="qxdate"/>
    <w:basedOn w:val="21"/>
    <w:qFormat/>
    <w:uiPriority w:val="0"/>
    <w:rPr>
      <w:color w:val="333333"/>
      <w:sz w:val="18"/>
      <w:szCs w:val="18"/>
    </w:rPr>
  </w:style>
  <w:style w:type="character" w:customStyle="1" w:styleId="44">
    <w:name w:val="displayarti"/>
    <w:basedOn w:val="21"/>
    <w:qFormat/>
    <w:uiPriority w:val="0"/>
    <w:rPr>
      <w:color w:val="FFFFFF"/>
      <w:shd w:val="clear" w:fill="A00000"/>
    </w:rPr>
  </w:style>
  <w:style w:type="character" w:customStyle="1" w:styleId="45">
    <w:name w:val="gjfg"/>
    <w:basedOn w:val="21"/>
    <w:qFormat/>
    <w:uiPriority w:val="0"/>
  </w:style>
  <w:style w:type="character" w:customStyle="1" w:styleId="46">
    <w:name w:val="prev"/>
    <w:basedOn w:val="21"/>
    <w:qFormat/>
    <w:uiPriority w:val="0"/>
    <w:rPr>
      <w:rFonts w:hint="eastAsia" w:ascii="微软雅黑" w:hAnsi="微软雅黑" w:eastAsia="微软雅黑" w:cs="微软雅黑"/>
      <w:sz w:val="21"/>
      <w:szCs w:val="21"/>
    </w:rPr>
  </w:style>
  <w:style w:type="character" w:customStyle="1" w:styleId="47">
    <w:name w:val="prev1"/>
    <w:basedOn w:val="21"/>
    <w:qFormat/>
    <w:uiPriority w:val="0"/>
    <w:rPr>
      <w:color w:val="888888"/>
    </w:rPr>
  </w:style>
  <w:style w:type="character" w:customStyle="1" w:styleId="48">
    <w:name w:val="prev2"/>
    <w:basedOn w:val="21"/>
    <w:qFormat/>
    <w:uiPriority w:val="0"/>
    <w:rPr>
      <w:color w:val="888888"/>
    </w:rPr>
  </w:style>
  <w:style w:type="character" w:customStyle="1" w:styleId="49">
    <w:name w:val="next2"/>
    <w:basedOn w:val="21"/>
    <w:qFormat/>
    <w:uiPriority w:val="0"/>
    <w:rPr>
      <w:color w:val="888888"/>
    </w:rPr>
  </w:style>
  <w:style w:type="character" w:customStyle="1" w:styleId="50">
    <w:name w:val="next3"/>
    <w:basedOn w:val="21"/>
    <w:qFormat/>
    <w:uiPriority w:val="0"/>
    <w:rPr>
      <w:rFonts w:ascii="微软雅黑" w:hAnsi="微软雅黑" w:eastAsia="微软雅黑" w:cs="微软雅黑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442</Words>
  <Characters>442</Characters>
  <Lines>317</Lines>
  <Paragraphs>89</Paragraphs>
  <TotalTime>0</TotalTime>
  <ScaleCrop>false</ScaleCrop>
  <LinksUpToDate>false</LinksUpToDate>
  <CharactersWithSpaces>649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2020-11-04T09:25:00Z</dcterms:created>
  <dc:creator>山南。</dc:creator>
  <cp:lastModifiedBy>采购办</cp:lastModifiedBy>
  <cp:lastPrinted>2020-10-22T08:59:00Z</cp:lastPrinted>
  <dcterms:modified xsi:type="dcterms:W3CDTF">2023-08-11T06:52:00Z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3033E618DF884EEAA307303D97E55675</vt:lpwstr>
  </property>
</Properties>
</file>